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DE" w:rsidRPr="008034DE" w:rsidRDefault="008034DE" w:rsidP="008034DE">
      <w:pPr>
        <w:tabs>
          <w:tab w:val="left" w:pos="-720"/>
        </w:tabs>
        <w:suppressAutoHyphens/>
        <w:spacing w:before="240" w:after="240"/>
        <w:jc w:val="center"/>
        <w:rPr>
          <w:b/>
          <w:color w:val="000000"/>
        </w:rPr>
      </w:pPr>
      <w:r w:rsidRPr="008034DE">
        <w:rPr>
          <w:b/>
          <w:color w:val="000000"/>
        </w:rPr>
        <w:t>ASSIGNMENT OF MORTGAGE AND NOTE</w:t>
      </w:r>
    </w:p>
    <w:p w:rsidR="002E5A17" w:rsidRDefault="008034DE" w:rsidP="008034DE">
      <w:pPr>
        <w:tabs>
          <w:tab w:val="left" w:pos="-720"/>
        </w:tabs>
        <w:suppressAutoHyphens/>
        <w:spacing w:before="240" w:after="240"/>
        <w:jc w:val="both"/>
        <w:rPr>
          <w:b/>
          <w:color w:val="000000"/>
          <w:spacing w:val="-3"/>
        </w:rPr>
      </w:pPr>
      <w:r w:rsidRPr="008034DE">
        <w:rPr>
          <w:color w:val="000000"/>
          <w:spacing w:val="-3"/>
        </w:rPr>
        <w:t>In consideration of the sum of Ten ($10.00) Dollars and other good and valuable consideration, the receipt and sufficiency of which are hereby acknowledged,</w:t>
      </w:r>
      <w:r w:rsidRPr="008034DE">
        <w:rPr>
          <w:b/>
          <w:color w:val="000000"/>
          <w:spacing w:val="-3"/>
        </w:rPr>
        <w:t xml:space="preserve"> </w:t>
      </w:r>
      <w:bookmarkStart w:id="0" w:name="Text1"/>
    </w:p>
    <w:p w:rsidR="002E5A17" w:rsidRDefault="008034DE" w:rsidP="002E5A17">
      <w:pPr>
        <w:tabs>
          <w:tab w:val="left" w:pos="-720"/>
        </w:tabs>
        <w:suppressAutoHyphens/>
        <w:spacing w:before="240"/>
        <w:jc w:val="both"/>
        <w:rPr>
          <w:bCs/>
          <w:color w:val="000000"/>
          <w:spacing w:val="-3"/>
        </w:rPr>
      </w:pPr>
      <w:r>
        <w:rPr>
          <w:bCs/>
          <w:color w:val="000000"/>
          <w:spacing w:val="-3"/>
        </w:rPr>
        <w:fldChar w:fldCharType="begin">
          <w:ffData>
            <w:name w:val="Text1"/>
            <w:enabled/>
            <w:calcOnExit w:val="0"/>
            <w:textInput/>
          </w:ffData>
        </w:fldChar>
      </w:r>
      <w:r>
        <w:rPr>
          <w:bCs/>
          <w:color w:val="000000"/>
          <w:spacing w:val="-3"/>
        </w:rPr>
        <w:instrText xml:space="preserve"> FORMTEXT </w:instrText>
      </w:r>
      <w:r>
        <w:rPr>
          <w:bCs/>
          <w:color w:val="000000"/>
          <w:spacing w:val="-3"/>
        </w:rPr>
      </w:r>
      <w:r>
        <w:rPr>
          <w:bCs/>
          <w:color w:val="000000"/>
          <w:spacing w:val="-3"/>
        </w:rPr>
        <w:fldChar w:fldCharType="separate"/>
      </w:r>
      <w:r>
        <w:rPr>
          <w:bCs/>
          <w:noProof/>
          <w:color w:val="000000"/>
          <w:spacing w:val="-3"/>
        </w:rPr>
        <w:t> </w:t>
      </w:r>
      <w:r>
        <w:rPr>
          <w:bCs/>
          <w:noProof/>
          <w:color w:val="000000"/>
          <w:spacing w:val="-3"/>
        </w:rPr>
        <w:t> </w:t>
      </w:r>
      <w:r>
        <w:rPr>
          <w:bCs/>
          <w:noProof/>
          <w:color w:val="000000"/>
          <w:spacing w:val="-3"/>
        </w:rPr>
        <w:t> </w:t>
      </w:r>
      <w:r>
        <w:rPr>
          <w:bCs/>
          <w:noProof/>
          <w:color w:val="000000"/>
          <w:spacing w:val="-3"/>
        </w:rPr>
        <w:t> </w:t>
      </w:r>
      <w:r>
        <w:rPr>
          <w:bCs/>
          <w:noProof/>
          <w:color w:val="000000"/>
          <w:spacing w:val="-3"/>
        </w:rPr>
        <w:t> </w:t>
      </w:r>
      <w:r>
        <w:rPr>
          <w:bCs/>
          <w:color w:val="000000"/>
          <w:spacing w:val="-3"/>
        </w:rPr>
        <w:fldChar w:fldCharType="end"/>
      </w:r>
      <w:bookmarkEnd w:id="0"/>
      <w:r w:rsidR="002E5A17">
        <w:rPr>
          <w:bCs/>
          <w:color w:val="000000"/>
          <w:spacing w:val="-3"/>
        </w:rPr>
        <w:t>,</w:t>
      </w:r>
    </w:p>
    <w:p w:rsidR="002E5A17" w:rsidRDefault="008034DE" w:rsidP="002E5A17">
      <w:pPr>
        <w:tabs>
          <w:tab w:val="left" w:pos="-720"/>
        </w:tabs>
        <w:suppressAutoHyphens/>
        <w:spacing w:after="240"/>
        <w:jc w:val="both"/>
        <w:rPr>
          <w:color w:val="000000"/>
          <w:spacing w:val="-3"/>
        </w:rPr>
      </w:pPr>
      <w:r w:rsidRPr="008034DE">
        <w:rPr>
          <w:color w:val="000000"/>
          <w:spacing w:val="-3"/>
        </w:rPr>
        <w:t xml:space="preserve">having an address at </w:t>
      </w:r>
      <w:r>
        <w:rPr>
          <w:bCs/>
          <w:color w:val="000000"/>
          <w:spacing w:val="-3"/>
        </w:rPr>
        <w:fldChar w:fldCharType="begin">
          <w:ffData>
            <w:name w:val="Text1"/>
            <w:enabled/>
            <w:calcOnExit w:val="0"/>
            <w:textInput/>
          </w:ffData>
        </w:fldChar>
      </w:r>
      <w:r>
        <w:rPr>
          <w:bCs/>
          <w:color w:val="000000"/>
          <w:spacing w:val="-3"/>
        </w:rPr>
        <w:instrText xml:space="preserve"> FORMTEXT </w:instrText>
      </w:r>
      <w:r>
        <w:rPr>
          <w:bCs/>
          <w:color w:val="000000"/>
          <w:spacing w:val="-3"/>
        </w:rPr>
      </w:r>
      <w:r>
        <w:rPr>
          <w:bCs/>
          <w:color w:val="000000"/>
          <w:spacing w:val="-3"/>
        </w:rPr>
        <w:fldChar w:fldCharType="separate"/>
      </w:r>
      <w:r>
        <w:rPr>
          <w:bCs/>
          <w:noProof/>
          <w:color w:val="000000"/>
          <w:spacing w:val="-3"/>
        </w:rPr>
        <w:t> </w:t>
      </w:r>
      <w:r>
        <w:rPr>
          <w:bCs/>
          <w:noProof/>
          <w:color w:val="000000"/>
          <w:spacing w:val="-3"/>
        </w:rPr>
        <w:t> </w:t>
      </w:r>
      <w:r>
        <w:rPr>
          <w:bCs/>
          <w:noProof/>
          <w:color w:val="000000"/>
          <w:spacing w:val="-3"/>
        </w:rPr>
        <w:t> </w:t>
      </w:r>
      <w:r>
        <w:rPr>
          <w:bCs/>
          <w:noProof/>
          <w:color w:val="000000"/>
          <w:spacing w:val="-3"/>
        </w:rPr>
        <w:t> </w:t>
      </w:r>
      <w:r>
        <w:rPr>
          <w:bCs/>
          <w:noProof/>
          <w:color w:val="000000"/>
          <w:spacing w:val="-3"/>
        </w:rPr>
        <w:t> </w:t>
      </w:r>
      <w:r>
        <w:rPr>
          <w:bCs/>
          <w:color w:val="000000"/>
          <w:spacing w:val="-3"/>
        </w:rPr>
        <w:fldChar w:fldCharType="end"/>
      </w:r>
      <w:r>
        <w:rPr>
          <w:bCs/>
          <w:color w:val="000000"/>
          <w:spacing w:val="-3"/>
        </w:rPr>
        <w:t xml:space="preserve">, </w:t>
      </w:r>
      <w:r w:rsidRPr="008034DE">
        <w:t>as secured party</w:t>
      </w:r>
      <w:r w:rsidR="002E5A17">
        <w:rPr>
          <w:color w:val="000000"/>
          <w:spacing w:val="-3"/>
        </w:rPr>
        <w:t xml:space="preserve"> (“Assignor”),</w:t>
      </w:r>
    </w:p>
    <w:p w:rsidR="002E5A17" w:rsidRDefault="008034DE" w:rsidP="002E5A17">
      <w:pPr>
        <w:tabs>
          <w:tab w:val="left" w:pos="-720"/>
        </w:tabs>
        <w:suppressAutoHyphens/>
        <w:spacing w:after="240"/>
        <w:jc w:val="both"/>
        <w:rPr>
          <w:color w:val="000000"/>
          <w:spacing w:val="-3"/>
        </w:rPr>
      </w:pPr>
      <w:r w:rsidRPr="008034DE">
        <w:rPr>
          <w:color w:val="000000"/>
          <w:spacing w:val="-3"/>
        </w:rPr>
        <w:t>does hereby grant, bargain, sell, convey, assign, transfer and set over unto</w:t>
      </w:r>
    </w:p>
    <w:p w:rsidR="002E5A17" w:rsidRDefault="008034DE" w:rsidP="002E5A17">
      <w:pPr>
        <w:tabs>
          <w:tab w:val="left" w:pos="-720"/>
        </w:tabs>
        <w:suppressAutoHyphens/>
        <w:spacing w:before="240"/>
        <w:jc w:val="both"/>
        <w:rPr>
          <w:bCs/>
          <w:color w:val="000000"/>
          <w:spacing w:val="-3"/>
        </w:rPr>
      </w:pPr>
      <w:r>
        <w:rPr>
          <w:bCs/>
          <w:color w:val="000000"/>
          <w:spacing w:val="-3"/>
        </w:rPr>
        <w:fldChar w:fldCharType="begin">
          <w:ffData>
            <w:name w:val="Text1"/>
            <w:enabled/>
            <w:calcOnExit w:val="0"/>
            <w:textInput/>
          </w:ffData>
        </w:fldChar>
      </w:r>
      <w:r>
        <w:rPr>
          <w:bCs/>
          <w:color w:val="000000"/>
          <w:spacing w:val="-3"/>
        </w:rPr>
        <w:instrText xml:space="preserve"> FORMTEXT </w:instrText>
      </w:r>
      <w:r>
        <w:rPr>
          <w:bCs/>
          <w:color w:val="000000"/>
          <w:spacing w:val="-3"/>
        </w:rPr>
      </w:r>
      <w:r>
        <w:rPr>
          <w:bCs/>
          <w:color w:val="000000"/>
          <w:spacing w:val="-3"/>
        </w:rPr>
        <w:fldChar w:fldCharType="separate"/>
      </w:r>
      <w:r>
        <w:rPr>
          <w:bCs/>
          <w:color w:val="000000"/>
          <w:spacing w:val="-3"/>
        </w:rPr>
        <w:t> </w:t>
      </w:r>
      <w:r>
        <w:rPr>
          <w:bCs/>
          <w:color w:val="000000"/>
          <w:spacing w:val="-3"/>
        </w:rPr>
        <w:t> </w:t>
      </w:r>
      <w:r>
        <w:rPr>
          <w:bCs/>
          <w:color w:val="000000"/>
          <w:spacing w:val="-3"/>
        </w:rPr>
        <w:t> </w:t>
      </w:r>
      <w:r>
        <w:rPr>
          <w:bCs/>
          <w:color w:val="000000"/>
          <w:spacing w:val="-3"/>
        </w:rPr>
        <w:t> </w:t>
      </w:r>
      <w:r>
        <w:rPr>
          <w:bCs/>
          <w:color w:val="000000"/>
          <w:spacing w:val="-3"/>
        </w:rPr>
        <w:t> </w:t>
      </w:r>
      <w:r>
        <w:rPr>
          <w:bCs/>
          <w:color w:val="000000"/>
          <w:spacing w:val="-3"/>
        </w:rPr>
        <w:fldChar w:fldCharType="end"/>
      </w:r>
      <w:r>
        <w:rPr>
          <w:bCs/>
          <w:color w:val="000000"/>
          <w:spacing w:val="-3"/>
        </w:rPr>
        <w:t>,</w:t>
      </w:r>
    </w:p>
    <w:p w:rsidR="002E5A17" w:rsidRDefault="008034DE" w:rsidP="002E5A17">
      <w:pPr>
        <w:tabs>
          <w:tab w:val="left" w:pos="-720"/>
        </w:tabs>
        <w:suppressAutoHyphens/>
        <w:spacing w:after="240"/>
        <w:jc w:val="both"/>
        <w:rPr>
          <w:bCs/>
          <w:color w:val="000000"/>
          <w:spacing w:val="-3"/>
        </w:rPr>
      </w:pPr>
      <w:r w:rsidRPr="002E5A17">
        <w:rPr>
          <w:color w:val="000000"/>
          <w:spacing w:val="-3"/>
        </w:rPr>
        <w:t>having</w:t>
      </w:r>
      <w:r w:rsidRPr="002E5A17">
        <w:rPr>
          <w:bCs/>
          <w:color w:val="000000"/>
          <w:spacing w:val="-3"/>
        </w:rPr>
        <w:t xml:space="preserve"> an address at </w:t>
      </w:r>
      <w:r>
        <w:rPr>
          <w:bCs/>
          <w:color w:val="000000"/>
          <w:spacing w:val="-3"/>
        </w:rPr>
        <w:fldChar w:fldCharType="begin">
          <w:ffData>
            <w:name w:val="Text1"/>
            <w:enabled/>
            <w:calcOnExit w:val="0"/>
            <w:textInput/>
          </w:ffData>
        </w:fldChar>
      </w:r>
      <w:r>
        <w:rPr>
          <w:bCs/>
          <w:color w:val="000000"/>
          <w:spacing w:val="-3"/>
        </w:rPr>
        <w:instrText xml:space="preserve"> FORMTEXT </w:instrText>
      </w:r>
      <w:r>
        <w:rPr>
          <w:bCs/>
          <w:color w:val="000000"/>
          <w:spacing w:val="-3"/>
        </w:rPr>
      </w:r>
      <w:r>
        <w:rPr>
          <w:bCs/>
          <w:color w:val="000000"/>
          <w:spacing w:val="-3"/>
        </w:rPr>
        <w:fldChar w:fldCharType="separate"/>
      </w:r>
      <w:r>
        <w:rPr>
          <w:bCs/>
          <w:color w:val="000000"/>
          <w:spacing w:val="-3"/>
        </w:rPr>
        <w:t> </w:t>
      </w:r>
      <w:r>
        <w:rPr>
          <w:bCs/>
          <w:color w:val="000000"/>
          <w:spacing w:val="-3"/>
        </w:rPr>
        <w:t> </w:t>
      </w:r>
      <w:r>
        <w:rPr>
          <w:bCs/>
          <w:color w:val="000000"/>
          <w:spacing w:val="-3"/>
        </w:rPr>
        <w:t> </w:t>
      </w:r>
      <w:r>
        <w:rPr>
          <w:bCs/>
          <w:color w:val="000000"/>
          <w:spacing w:val="-3"/>
        </w:rPr>
        <w:t> </w:t>
      </w:r>
      <w:r>
        <w:rPr>
          <w:bCs/>
          <w:color w:val="000000"/>
          <w:spacing w:val="-3"/>
        </w:rPr>
        <w:t> </w:t>
      </w:r>
      <w:r>
        <w:rPr>
          <w:bCs/>
          <w:color w:val="000000"/>
          <w:spacing w:val="-3"/>
        </w:rPr>
        <w:fldChar w:fldCharType="end"/>
      </w:r>
      <w:r>
        <w:rPr>
          <w:bCs/>
          <w:color w:val="000000"/>
          <w:spacing w:val="-3"/>
        </w:rPr>
        <w:t xml:space="preserve"> </w:t>
      </w:r>
      <w:r w:rsidR="002E5A17">
        <w:rPr>
          <w:bCs/>
          <w:color w:val="000000"/>
          <w:spacing w:val="-3"/>
        </w:rPr>
        <w:t>(“Assignee”),</w:t>
      </w:r>
    </w:p>
    <w:p w:rsidR="008034DE" w:rsidRPr="002E5A17" w:rsidRDefault="008034DE" w:rsidP="002E5A17">
      <w:pPr>
        <w:tabs>
          <w:tab w:val="left" w:pos="-720"/>
        </w:tabs>
        <w:suppressAutoHyphens/>
        <w:spacing w:after="240"/>
        <w:jc w:val="both"/>
        <w:rPr>
          <w:bCs/>
          <w:color w:val="000000"/>
          <w:spacing w:val="-3"/>
        </w:rPr>
      </w:pPr>
      <w:r w:rsidRPr="002E5A17">
        <w:rPr>
          <w:bCs/>
          <w:color w:val="000000"/>
          <w:spacing w:val="-3"/>
        </w:rPr>
        <w:t>all of the right, title and interest of Assignor in and to:</w:t>
      </w:r>
    </w:p>
    <w:p w:rsidR="008034DE" w:rsidRPr="008034DE" w:rsidRDefault="008034DE" w:rsidP="008034DE">
      <w:pPr>
        <w:spacing w:before="240" w:after="240"/>
        <w:ind w:left="720" w:hanging="720"/>
        <w:rPr>
          <w:color w:val="000000"/>
          <w:spacing w:val="-3"/>
        </w:rPr>
      </w:pPr>
      <w:r w:rsidRPr="008034DE">
        <w:rPr>
          <w:color w:val="000000"/>
          <w:spacing w:val="-3"/>
        </w:rPr>
        <w:t>1.</w:t>
      </w:r>
      <w:r w:rsidRPr="008034DE">
        <w:rPr>
          <w:color w:val="000000"/>
          <w:spacing w:val="-3"/>
        </w:rPr>
        <w:tab/>
        <w:t xml:space="preserve">Those certain instruments described on the mortgage schedule annexed hereto as </w:t>
      </w:r>
      <w:r w:rsidRPr="008034DE">
        <w:rPr>
          <w:color w:val="000000"/>
          <w:spacing w:val="-3"/>
          <w:u w:val="single"/>
        </w:rPr>
        <w:t>Schedule A</w:t>
      </w:r>
      <w:r w:rsidRPr="008034DE">
        <w:rPr>
          <w:color w:val="000000"/>
          <w:spacing w:val="-3"/>
        </w:rPr>
        <w:t xml:space="preserve"> (the “Mortgage”) </w:t>
      </w:r>
      <w:r w:rsidRPr="008034DE">
        <w:rPr>
          <w:color w:val="000000"/>
        </w:rPr>
        <w:t xml:space="preserve">and covering the premises more particularly described in </w:t>
      </w:r>
      <w:r w:rsidRPr="008034DE">
        <w:rPr>
          <w:color w:val="000000"/>
          <w:u w:val="single"/>
        </w:rPr>
        <w:t>Exhibit A</w:t>
      </w:r>
      <w:r w:rsidRPr="008034DE">
        <w:rPr>
          <w:color w:val="000000"/>
        </w:rPr>
        <w:t xml:space="preserve"> attached hereto and made a part hereof;</w:t>
      </w:r>
      <w:r w:rsidRPr="008034DE">
        <w:rPr>
          <w:color w:val="000000"/>
          <w:spacing w:val="-3"/>
        </w:rPr>
        <w:t xml:space="preserve"> and</w:t>
      </w:r>
    </w:p>
    <w:p w:rsidR="008034DE" w:rsidRPr="008034DE" w:rsidRDefault="008034DE" w:rsidP="008034DE">
      <w:pPr>
        <w:tabs>
          <w:tab w:val="left" w:pos="-720"/>
          <w:tab w:val="left" w:pos="0"/>
        </w:tabs>
        <w:suppressAutoHyphens/>
        <w:spacing w:before="240" w:after="240"/>
        <w:ind w:left="720" w:hanging="720"/>
        <w:jc w:val="both"/>
        <w:rPr>
          <w:color w:val="000000"/>
          <w:spacing w:val="-3"/>
        </w:rPr>
      </w:pPr>
      <w:r w:rsidRPr="008034DE">
        <w:rPr>
          <w:color w:val="000000"/>
          <w:spacing w:val="-3"/>
        </w:rPr>
        <w:t>2.</w:t>
      </w:r>
      <w:r w:rsidRPr="008034DE">
        <w:rPr>
          <w:color w:val="000000"/>
          <w:spacing w:val="-3"/>
        </w:rPr>
        <w:tab/>
        <w:t>The bond(s), note(s) and/or obligation(s) secured by the Mortgage (the “Note”), the moneys due and to grow due thereon, with interest as specified therein, and all rights accrued or to accrue under the Mortgage (together with the Mortgage, the “Assigned Rights”).</w:t>
      </w:r>
    </w:p>
    <w:p w:rsidR="008034DE" w:rsidRPr="008034DE" w:rsidRDefault="008034DE" w:rsidP="008034DE">
      <w:pPr>
        <w:tabs>
          <w:tab w:val="left" w:pos="-720"/>
        </w:tabs>
        <w:suppressAutoHyphens/>
        <w:spacing w:before="240" w:after="240"/>
        <w:ind w:firstLine="720"/>
        <w:jc w:val="both"/>
        <w:rPr>
          <w:color w:val="000000"/>
          <w:spacing w:val="-3"/>
        </w:rPr>
      </w:pPr>
      <w:r w:rsidRPr="008034DE">
        <w:rPr>
          <w:color w:val="000000"/>
          <w:spacing w:val="-3"/>
        </w:rPr>
        <w:t>This Assignment of Mortgage and Note (this “Assignment”) is made without representation, recourse or warranty by Assignor, except that Assignor hereby represents and warrants to Assignee as follows:</w:t>
      </w:r>
    </w:p>
    <w:p w:rsidR="008034DE" w:rsidRPr="008034DE" w:rsidRDefault="008034DE" w:rsidP="008034DE">
      <w:pPr>
        <w:pStyle w:val="Heading3"/>
        <w:numPr>
          <w:ilvl w:val="0"/>
          <w:numId w:val="2"/>
        </w:numPr>
        <w:spacing w:before="240" w:line="240" w:lineRule="auto"/>
        <w:jc w:val="both"/>
        <w:rPr>
          <w:color w:val="000000"/>
          <w:szCs w:val="24"/>
        </w:rPr>
      </w:pPr>
      <w:r w:rsidRPr="008034DE">
        <w:rPr>
          <w:color w:val="000000"/>
          <w:szCs w:val="24"/>
        </w:rPr>
        <w:t>The Assignor has not executed any prior or superior assignment, pledge or conveyance of any of the Assigned Rights in favor of any party other than the Assignee.</w:t>
      </w:r>
    </w:p>
    <w:p w:rsidR="008034DE" w:rsidRPr="008034DE" w:rsidRDefault="008034DE" w:rsidP="008034DE">
      <w:pPr>
        <w:pStyle w:val="Heading3"/>
        <w:numPr>
          <w:ilvl w:val="0"/>
          <w:numId w:val="2"/>
        </w:numPr>
        <w:spacing w:before="240" w:line="240" w:lineRule="auto"/>
        <w:jc w:val="both"/>
        <w:rPr>
          <w:color w:val="000000"/>
          <w:szCs w:val="24"/>
        </w:rPr>
      </w:pPr>
      <w:bookmarkStart w:id="1" w:name="_DV_M22"/>
      <w:bookmarkStart w:id="2" w:name="_DV_M23"/>
      <w:bookmarkStart w:id="3" w:name="_DV_M24"/>
      <w:bookmarkEnd w:id="1"/>
      <w:bookmarkEnd w:id="2"/>
      <w:bookmarkEnd w:id="3"/>
      <w:r w:rsidRPr="008034DE">
        <w:rPr>
          <w:color w:val="000000"/>
          <w:szCs w:val="24"/>
        </w:rPr>
        <w:t>The Assignor is the owner and holder of the indebtedness evidenced by the Note and secured by the Mortgage, and Assignor has all requisite power and authority to enter into and perform its obligations under this Assignment.</w:t>
      </w:r>
    </w:p>
    <w:p w:rsidR="008034DE" w:rsidRPr="008034DE" w:rsidRDefault="008034DE" w:rsidP="008034DE">
      <w:pPr>
        <w:pStyle w:val="Heading3"/>
        <w:numPr>
          <w:ilvl w:val="0"/>
          <w:numId w:val="2"/>
        </w:numPr>
        <w:spacing w:before="240" w:line="240" w:lineRule="auto"/>
        <w:jc w:val="both"/>
        <w:rPr>
          <w:color w:val="000000"/>
          <w:szCs w:val="24"/>
        </w:rPr>
      </w:pPr>
      <w:r w:rsidRPr="008034DE">
        <w:rPr>
          <w:color w:val="000000"/>
          <w:szCs w:val="24"/>
        </w:rPr>
        <w:t>The execution and delivery of this Assignment and the performance of Assignor’s obligations hereunder under, have been duly authorized by all necessary and appropriate action of Assignor.</w:t>
      </w:r>
    </w:p>
    <w:p w:rsidR="008034DE" w:rsidRPr="008034DE" w:rsidRDefault="008034DE" w:rsidP="008034DE">
      <w:pPr>
        <w:pStyle w:val="Heading3"/>
        <w:numPr>
          <w:ilvl w:val="0"/>
          <w:numId w:val="2"/>
        </w:numPr>
        <w:spacing w:before="240" w:line="240" w:lineRule="auto"/>
        <w:jc w:val="both"/>
        <w:rPr>
          <w:color w:val="000000"/>
          <w:szCs w:val="24"/>
        </w:rPr>
      </w:pPr>
      <w:r w:rsidRPr="008034DE">
        <w:rPr>
          <w:color w:val="000000"/>
          <w:szCs w:val="24"/>
        </w:rPr>
        <w:t xml:space="preserve">The outstanding principal balance under the Note, on the date hereof, is </w:t>
      </w:r>
      <w:r>
        <w:rPr>
          <w:szCs w:val="24"/>
        </w:rPr>
        <w:t>$</w:t>
      </w:r>
      <w:r>
        <w:rPr>
          <w:bCs/>
          <w:color w:val="000000"/>
          <w:spacing w:val="-3"/>
        </w:rPr>
        <w:fldChar w:fldCharType="begin">
          <w:ffData>
            <w:name w:val="Text1"/>
            <w:enabled/>
            <w:calcOnExit w:val="0"/>
            <w:textInput/>
          </w:ffData>
        </w:fldChar>
      </w:r>
      <w:r>
        <w:rPr>
          <w:bCs/>
          <w:color w:val="000000"/>
          <w:spacing w:val="-3"/>
        </w:rPr>
        <w:instrText xml:space="preserve"> FORMTEXT </w:instrText>
      </w:r>
      <w:r>
        <w:rPr>
          <w:bCs/>
          <w:color w:val="000000"/>
          <w:spacing w:val="-3"/>
        </w:rPr>
      </w:r>
      <w:r>
        <w:rPr>
          <w:bCs/>
          <w:color w:val="000000"/>
          <w:spacing w:val="-3"/>
        </w:rPr>
        <w:fldChar w:fldCharType="separate"/>
      </w:r>
      <w:r>
        <w:rPr>
          <w:bCs/>
          <w:noProof/>
          <w:color w:val="000000"/>
          <w:spacing w:val="-3"/>
        </w:rPr>
        <w:t> </w:t>
      </w:r>
      <w:r>
        <w:rPr>
          <w:bCs/>
          <w:noProof/>
          <w:color w:val="000000"/>
          <w:spacing w:val="-3"/>
        </w:rPr>
        <w:t> </w:t>
      </w:r>
      <w:r>
        <w:rPr>
          <w:bCs/>
          <w:noProof/>
          <w:color w:val="000000"/>
          <w:spacing w:val="-3"/>
        </w:rPr>
        <w:t> </w:t>
      </w:r>
      <w:r>
        <w:rPr>
          <w:bCs/>
          <w:noProof/>
          <w:color w:val="000000"/>
          <w:spacing w:val="-3"/>
        </w:rPr>
        <w:t> </w:t>
      </w:r>
      <w:r>
        <w:rPr>
          <w:bCs/>
          <w:noProof/>
          <w:color w:val="000000"/>
          <w:spacing w:val="-3"/>
        </w:rPr>
        <w:t> </w:t>
      </w:r>
      <w:r>
        <w:rPr>
          <w:bCs/>
          <w:color w:val="000000"/>
          <w:spacing w:val="-3"/>
        </w:rPr>
        <w:fldChar w:fldCharType="end"/>
      </w:r>
      <w:r w:rsidRPr="008034DE">
        <w:rPr>
          <w:color w:val="000000"/>
          <w:szCs w:val="24"/>
        </w:rPr>
        <w:t xml:space="preserve"> and there are no additional funds available to be advanced to Maker </w:t>
      </w:r>
      <w:proofErr w:type="spellStart"/>
      <w:r w:rsidRPr="008034DE">
        <w:rPr>
          <w:color w:val="000000"/>
          <w:szCs w:val="24"/>
        </w:rPr>
        <w:t>thereunder</w:t>
      </w:r>
      <w:proofErr w:type="spellEnd"/>
      <w:r w:rsidRPr="008034DE">
        <w:rPr>
          <w:color w:val="000000"/>
          <w:szCs w:val="24"/>
        </w:rPr>
        <w:t>.</w:t>
      </w:r>
    </w:p>
    <w:p w:rsidR="008034DE" w:rsidRDefault="008034DE" w:rsidP="008034DE">
      <w:pPr>
        <w:pStyle w:val="Heading3"/>
        <w:numPr>
          <w:ilvl w:val="0"/>
          <w:numId w:val="2"/>
        </w:numPr>
        <w:spacing w:before="240" w:line="240" w:lineRule="auto"/>
        <w:jc w:val="both"/>
        <w:rPr>
          <w:color w:val="000000"/>
          <w:szCs w:val="24"/>
        </w:rPr>
      </w:pPr>
      <w:r w:rsidRPr="008034DE">
        <w:rPr>
          <w:color w:val="000000"/>
          <w:szCs w:val="24"/>
        </w:rPr>
        <w:t>Assignor hereby states, upon knowledge, that Assignee is not acting as a nominee of the mortgagor under the Mortgage and that the Mortgage continues to secure a bona fide obligation.</w:t>
      </w:r>
    </w:p>
    <w:p w:rsidR="008034DE" w:rsidRPr="008034DE" w:rsidRDefault="008034DE" w:rsidP="008034DE">
      <w:pPr>
        <w:pStyle w:val="Heading3"/>
        <w:spacing w:before="240" w:line="240" w:lineRule="auto"/>
        <w:jc w:val="both"/>
        <w:rPr>
          <w:color w:val="000000"/>
          <w:spacing w:val="-3"/>
          <w:szCs w:val="24"/>
        </w:rPr>
      </w:pPr>
      <w:r>
        <w:rPr>
          <w:color w:val="000000"/>
          <w:szCs w:val="24"/>
        </w:rPr>
        <w:br w:type="page"/>
      </w:r>
      <w:r w:rsidRPr="008034DE">
        <w:rPr>
          <w:b/>
          <w:color w:val="000000"/>
          <w:spacing w:val="-3"/>
          <w:szCs w:val="24"/>
        </w:rPr>
        <w:lastRenderedPageBreak/>
        <w:t>IN WITNESS WHEREOF</w:t>
      </w:r>
      <w:r w:rsidRPr="008034DE">
        <w:rPr>
          <w:color w:val="000000"/>
          <w:spacing w:val="-3"/>
          <w:szCs w:val="24"/>
        </w:rPr>
        <w:t>, the Assignor has duly executed, acknowledged and delivered this Assignment.</w:t>
      </w:r>
    </w:p>
    <w:p w:rsidR="008034DE" w:rsidRDefault="008034DE" w:rsidP="008034DE">
      <w:pPr>
        <w:tabs>
          <w:tab w:val="left" w:pos="-720"/>
        </w:tabs>
        <w:suppressAutoHyphens/>
        <w:spacing w:after="120"/>
        <w:jc w:val="both"/>
        <w:rPr>
          <w:bCs/>
          <w:color w:val="000000"/>
          <w:spacing w:val="-3"/>
        </w:rPr>
      </w:pPr>
      <w:r w:rsidRPr="008034DE">
        <w:rPr>
          <w:color w:val="000000"/>
          <w:spacing w:val="-3"/>
        </w:rPr>
        <w:t xml:space="preserve">Dated: </w:t>
      </w:r>
      <w:r>
        <w:rPr>
          <w:bCs/>
          <w:color w:val="000000"/>
          <w:spacing w:val="-3"/>
        </w:rPr>
        <w:fldChar w:fldCharType="begin">
          <w:ffData>
            <w:name w:val="Text1"/>
            <w:enabled/>
            <w:calcOnExit w:val="0"/>
            <w:textInput/>
          </w:ffData>
        </w:fldChar>
      </w:r>
      <w:r>
        <w:rPr>
          <w:bCs/>
          <w:color w:val="000000"/>
          <w:spacing w:val="-3"/>
        </w:rPr>
        <w:instrText xml:space="preserve"> FORMTEXT </w:instrText>
      </w:r>
      <w:r>
        <w:rPr>
          <w:bCs/>
          <w:color w:val="000000"/>
          <w:spacing w:val="-3"/>
        </w:rPr>
      </w:r>
      <w:r>
        <w:rPr>
          <w:bCs/>
          <w:color w:val="000000"/>
          <w:spacing w:val="-3"/>
        </w:rPr>
        <w:fldChar w:fldCharType="separate"/>
      </w:r>
      <w:r>
        <w:rPr>
          <w:rFonts w:ascii="Cambria Math" w:hAnsi="Cambria Math" w:cs="Cambria Math"/>
          <w:bCs/>
          <w:noProof/>
          <w:color w:val="000000"/>
          <w:spacing w:val="-3"/>
        </w:rPr>
        <w:t> </w:t>
      </w:r>
      <w:r>
        <w:rPr>
          <w:rFonts w:ascii="Cambria Math" w:hAnsi="Cambria Math" w:cs="Cambria Math"/>
          <w:bCs/>
          <w:noProof/>
          <w:color w:val="000000"/>
          <w:spacing w:val="-3"/>
        </w:rPr>
        <w:t> </w:t>
      </w:r>
      <w:r>
        <w:rPr>
          <w:rFonts w:ascii="Cambria Math" w:hAnsi="Cambria Math" w:cs="Cambria Math"/>
          <w:bCs/>
          <w:noProof/>
          <w:color w:val="000000"/>
          <w:spacing w:val="-3"/>
        </w:rPr>
        <w:t> </w:t>
      </w:r>
      <w:r>
        <w:rPr>
          <w:rFonts w:ascii="Cambria Math" w:hAnsi="Cambria Math" w:cs="Cambria Math"/>
          <w:bCs/>
          <w:noProof/>
          <w:color w:val="000000"/>
          <w:spacing w:val="-3"/>
        </w:rPr>
        <w:t> </w:t>
      </w:r>
      <w:r>
        <w:rPr>
          <w:rFonts w:ascii="Cambria Math" w:hAnsi="Cambria Math" w:cs="Cambria Math"/>
          <w:bCs/>
          <w:noProof/>
          <w:color w:val="000000"/>
          <w:spacing w:val="-3"/>
        </w:rPr>
        <w:t> </w:t>
      </w:r>
      <w:r>
        <w:rPr>
          <w:bCs/>
          <w:color w:val="000000"/>
          <w:spacing w:val="-3"/>
        </w:rPr>
        <w:fldChar w:fldCharType="end"/>
      </w:r>
    </w:p>
    <w:p w:rsidR="008034DE" w:rsidRDefault="008034DE" w:rsidP="008034DE">
      <w:pPr>
        <w:tabs>
          <w:tab w:val="left" w:pos="-720"/>
        </w:tabs>
        <w:suppressAutoHyphens/>
        <w:spacing w:after="120"/>
        <w:jc w:val="right"/>
        <w:rPr>
          <w:bCs/>
          <w:color w:val="000000"/>
          <w:spacing w:val="-3"/>
        </w:rPr>
      </w:pPr>
      <w:r w:rsidRPr="008034DE">
        <w:rPr>
          <w:b/>
          <w:bCs/>
          <w:color w:val="000000"/>
          <w:spacing w:val="-3"/>
        </w:rPr>
        <w:t>ASSIGNOR</w:t>
      </w:r>
      <w:r>
        <w:rPr>
          <w:bCs/>
          <w:color w:val="000000"/>
          <w:spacing w:val="-3"/>
        </w:rPr>
        <w:t>:</w:t>
      </w:r>
      <w:r>
        <w:rPr>
          <w:bCs/>
          <w:color w:val="000000"/>
          <w:spacing w:val="-3"/>
        </w:rPr>
        <w:tab/>
      </w:r>
      <w:r>
        <w:rPr>
          <w:bCs/>
          <w:color w:val="000000"/>
          <w:spacing w:val="-3"/>
        </w:rPr>
        <w:tab/>
      </w:r>
      <w:r>
        <w:rPr>
          <w:bCs/>
          <w:color w:val="000000"/>
          <w:spacing w:val="-3"/>
        </w:rPr>
        <w:tab/>
      </w:r>
      <w:r>
        <w:rPr>
          <w:bCs/>
          <w:color w:val="000000"/>
          <w:spacing w:val="-3"/>
        </w:rPr>
        <w:tab/>
      </w:r>
      <w:r>
        <w:rPr>
          <w:bCs/>
          <w:color w:val="000000"/>
          <w:spacing w:val="-3"/>
        </w:rPr>
        <w:tab/>
      </w:r>
    </w:p>
    <w:p w:rsidR="008034DE" w:rsidRDefault="008034DE" w:rsidP="008034DE">
      <w:pPr>
        <w:tabs>
          <w:tab w:val="left" w:pos="-720"/>
        </w:tabs>
        <w:suppressAutoHyphens/>
        <w:spacing w:after="120"/>
        <w:jc w:val="right"/>
        <w:rPr>
          <w:bCs/>
          <w:color w:val="000000"/>
          <w:spacing w:val="-3"/>
        </w:rPr>
      </w:pPr>
    </w:p>
    <w:p w:rsidR="008034DE" w:rsidRPr="008034DE" w:rsidRDefault="008034DE" w:rsidP="008034DE">
      <w:pPr>
        <w:tabs>
          <w:tab w:val="left" w:pos="-720"/>
        </w:tabs>
        <w:suppressAutoHyphens/>
        <w:spacing w:after="120"/>
        <w:jc w:val="right"/>
      </w:pPr>
      <w:r>
        <w:rPr>
          <w:bCs/>
          <w:color w:val="000000"/>
          <w:spacing w:val="-3"/>
        </w:rPr>
        <w:t>_____________________________________</w:t>
      </w:r>
    </w:p>
    <w:p w:rsidR="008034DE" w:rsidRPr="008034DE" w:rsidRDefault="008034DE">
      <w:pPr>
        <w:jc w:val="both"/>
      </w:pPr>
      <w:r>
        <w:t>STATE OF NEW YORK</w:t>
      </w:r>
      <w:r w:rsidRPr="008034DE">
        <w:t>:</w:t>
      </w:r>
    </w:p>
    <w:p w:rsidR="008034DE" w:rsidRDefault="008034DE">
      <w:pPr>
        <w:jc w:val="both"/>
      </w:pPr>
      <w:r>
        <w:tab/>
      </w:r>
      <w:r>
        <w:tab/>
      </w:r>
      <w:r>
        <w:tab/>
      </w:r>
      <w:r>
        <w:tab/>
        <w:t>:SS:</w:t>
      </w:r>
    </w:p>
    <w:p w:rsidR="008034DE" w:rsidRPr="008034DE" w:rsidRDefault="008034DE" w:rsidP="008034DE">
      <w:pPr>
        <w:spacing w:after="240"/>
        <w:jc w:val="both"/>
      </w:pPr>
      <w:r w:rsidRPr="008034DE">
        <w:t xml:space="preserve">COUNTY OF </w:t>
      </w:r>
      <w:r>
        <w:rPr>
          <w:bCs/>
          <w:color w:val="000000"/>
          <w:spacing w:val="-3"/>
        </w:rPr>
        <w:fldChar w:fldCharType="begin">
          <w:ffData>
            <w:name w:val="Text1"/>
            <w:enabled/>
            <w:calcOnExit w:val="0"/>
            <w:textInput/>
          </w:ffData>
        </w:fldChar>
      </w:r>
      <w:r>
        <w:rPr>
          <w:bCs/>
          <w:color w:val="000000"/>
          <w:spacing w:val="-3"/>
        </w:rPr>
        <w:instrText xml:space="preserve"> FORMTEXT </w:instrText>
      </w:r>
      <w:r>
        <w:rPr>
          <w:bCs/>
          <w:color w:val="000000"/>
          <w:spacing w:val="-3"/>
        </w:rPr>
      </w:r>
      <w:r>
        <w:rPr>
          <w:bCs/>
          <w:color w:val="000000"/>
          <w:spacing w:val="-3"/>
        </w:rPr>
        <w:fldChar w:fldCharType="separate"/>
      </w:r>
      <w:r>
        <w:rPr>
          <w:bCs/>
          <w:noProof/>
          <w:color w:val="000000"/>
          <w:spacing w:val="-3"/>
        </w:rPr>
        <w:t> </w:t>
      </w:r>
      <w:r>
        <w:rPr>
          <w:bCs/>
          <w:noProof/>
          <w:color w:val="000000"/>
          <w:spacing w:val="-3"/>
        </w:rPr>
        <w:t> </w:t>
      </w:r>
      <w:r>
        <w:rPr>
          <w:bCs/>
          <w:noProof/>
          <w:color w:val="000000"/>
          <w:spacing w:val="-3"/>
        </w:rPr>
        <w:t> </w:t>
      </w:r>
      <w:r>
        <w:rPr>
          <w:bCs/>
          <w:noProof/>
          <w:color w:val="000000"/>
          <w:spacing w:val="-3"/>
        </w:rPr>
        <w:t> </w:t>
      </w:r>
      <w:r>
        <w:rPr>
          <w:bCs/>
          <w:noProof/>
          <w:color w:val="000000"/>
          <w:spacing w:val="-3"/>
        </w:rPr>
        <w:t> </w:t>
      </w:r>
      <w:r>
        <w:rPr>
          <w:bCs/>
          <w:color w:val="000000"/>
          <w:spacing w:val="-3"/>
        </w:rPr>
        <w:fldChar w:fldCharType="end"/>
      </w:r>
      <w:r>
        <w:t>:</w:t>
      </w:r>
    </w:p>
    <w:p w:rsidR="008034DE" w:rsidRPr="008034DE" w:rsidRDefault="008034DE">
      <w:pPr>
        <w:tabs>
          <w:tab w:val="left" w:pos="2200"/>
          <w:tab w:val="left" w:pos="6100"/>
        </w:tabs>
        <w:jc w:val="both"/>
      </w:pPr>
      <w:r w:rsidRPr="008034DE">
        <w:t xml:space="preserve">On the </w:t>
      </w:r>
      <w:bookmarkStart w:id="4"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034DE">
        <w:t xml:space="preserve">day of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8034DE">
        <w:t>20</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8034DE">
        <w:t xml:space="preserve">before me, the undersigned, personally appeared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8034DE">
        <w:t>personally known to me or proved to me on the basis of satisfactory evidence to be the individual(s) whose name(s) is(are) subscribed to within instrument and acknowledged to me that he/she/they executed the same in his/her/their capacity(</w:t>
      </w:r>
      <w:proofErr w:type="spellStart"/>
      <w:r w:rsidRPr="008034DE">
        <w:t>ies</w:t>
      </w:r>
      <w:proofErr w:type="spellEnd"/>
      <w:r w:rsidRPr="008034DE">
        <w:t>), and that by his/her/their signature(s) on the instrument, the individual(s), or the person upon behalf of which the individual(s) acted executed the instrument.</w:t>
      </w:r>
    </w:p>
    <w:p w:rsidR="008034DE" w:rsidRPr="008034DE" w:rsidRDefault="008034DE">
      <w:pPr>
        <w:tabs>
          <w:tab w:val="left" w:pos="2200"/>
          <w:tab w:val="left" w:pos="6100"/>
        </w:tabs>
        <w:jc w:val="both"/>
      </w:pPr>
    </w:p>
    <w:p w:rsidR="008034DE" w:rsidRPr="008034DE" w:rsidRDefault="008034DE">
      <w:pPr>
        <w:tabs>
          <w:tab w:val="left" w:pos="2200"/>
          <w:tab w:val="left" w:pos="6100"/>
        </w:tabs>
        <w:jc w:val="both"/>
      </w:pPr>
    </w:p>
    <w:p w:rsidR="008034DE" w:rsidRPr="008034DE" w:rsidRDefault="008034DE">
      <w:pPr>
        <w:tabs>
          <w:tab w:val="left" w:pos="2200"/>
          <w:tab w:val="left" w:pos="6100"/>
        </w:tabs>
        <w:jc w:val="both"/>
      </w:pPr>
      <w:r w:rsidRPr="008034DE">
        <w:t>________________________________</w:t>
      </w:r>
    </w:p>
    <w:p w:rsidR="008034DE" w:rsidRPr="008034DE" w:rsidRDefault="008034DE">
      <w:pPr>
        <w:rPr>
          <w:color w:val="000000"/>
        </w:rPr>
      </w:pPr>
      <w:r w:rsidRPr="008034DE">
        <w:t>Notary Public</w:t>
      </w:r>
    </w:p>
    <w:p w:rsidR="008034DE" w:rsidRPr="008034DE" w:rsidRDefault="008034DE">
      <w:pPr>
        <w:tabs>
          <w:tab w:val="center" w:pos="4824"/>
        </w:tabs>
        <w:suppressAutoHyphens/>
        <w:jc w:val="center"/>
        <w:rPr>
          <w:b/>
          <w:color w:val="000000"/>
          <w:spacing w:val="-3"/>
        </w:rPr>
      </w:pPr>
      <w:r w:rsidRPr="008034DE">
        <w:rPr>
          <w:b/>
          <w:color w:val="000000"/>
          <w:spacing w:val="-3"/>
        </w:rPr>
        <w:br w:type="page"/>
      </w:r>
    </w:p>
    <w:p w:rsidR="008034DE" w:rsidRPr="008034DE" w:rsidRDefault="008034DE">
      <w:pPr>
        <w:tabs>
          <w:tab w:val="center" w:pos="4824"/>
        </w:tabs>
        <w:suppressAutoHyphens/>
        <w:jc w:val="center"/>
        <w:rPr>
          <w:b/>
          <w:color w:val="000000"/>
          <w:spacing w:val="-3"/>
        </w:rPr>
      </w:pPr>
    </w:p>
    <w:p w:rsidR="008034DE" w:rsidRPr="008034DE" w:rsidRDefault="008034DE">
      <w:pPr>
        <w:tabs>
          <w:tab w:val="center" w:pos="4824"/>
        </w:tabs>
        <w:suppressAutoHyphens/>
        <w:jc w:val="center"/>
        <w:rPr>
          <w:color w:val="000000"/>
          <w:spacing w:val="-3"/>
          <w:u w:val="single"/>
        </w:rPr>
      </w:pPr>
      <w:r w:rsidRPr="008034DE">
        <w:rPr>
          <w:b/>
          <w:color w:val="000000"/>
          <w:spacing w:val="-3"/>
          <w:u w:val="single"/>
        </w:rPr>
        <w:t>SCHEDULE A</w:t>
      </w:r>
    </w:p>
    <w:p w:rsidR="008034DE" w:rsidRPr="008034DE" w:rsidRDefault="008034DE">
      <w:pPr>
        <w:tabs>
          <w:tab w:val="center" w:pos="4824"/>
        </w:tabs>
        <w:suppressAutoHyphens/>
        <w:spacing w:after="240"/>
        <w:jc w:val="center"/>
        <w:rPr>
          <w:color w:val="000000"/>
          <w:spacing w:val="-3"/>
        </w:rPr>
      </w:pPr>
    </w:p>
    <w:p w:rsidR="008034DE" w:rsidRPr="008034DE" w:rsidRDefault="008034DE">
      <w:pPr>
        <w:pStyle w:val="Title"/>
        <w:rPr>
          <w:rFonts w:ascii="Times New Roman" w:hAnsi="Times New Roman"/>
          <w:color w:val="000000"/>
          <w:szCs w:val="24"/>
          <w:u w:val="none"/>
        </w:rPr>
      </w:pPr>
      <w:r w:rsidRPr="008034DE">
        <w:rPr>
          <w:rFonts w:ascii="Times New Roman" w:hAnsi="Times New Roman"/>
          <w:color w:val="000000"/>
          <w:szCs w:val="24"/>
          <w:u w:val="none"/>
        </w:rPr>
        <w:t>MORTGAGE SCHEDULE</w:t>
      </w:r>
    </w:p>
    <w:p w:rsidR="008034DE" w:rsidRPr="008034DE" w:rsidRDefault="008034DE">
      <w:pPr>
        <w:pStyle w:val="Title"/>
        <w:jc w:val="left"/>
        <w:rPr>
          <w:rFonts w:ascii="Times New Roman" w:hAnsi="Times New Roman"/>
          <w:color w:val="000000"/>
          <w:szCs w:val="24"/>
          <w:u w:val="none"/>
        </w:rPr>
      </w:pPr>
      <w:r w:rsidRPr="008034DE">
        <w:rPr>
          <w:rFonts w:ascii="Times New Roman" w:hAnsi="Times New Roman"/>
          <w:color w:val="000000"/>
          <w:szCs w:val="24"/>
          <w:u w:val="none"/>
        </w:rPr>
        <w:br w:type="page"/>
      </w:r>
    </w:p>
    <w:p w:rsidR="008034DE" w:rsidRPr="008034DE" w:rsidRDefault="008034DE">
      <w:pPr>
        <w:pStyle w:val="Title"/>
        <w:rPr>
          <w:rFonts w:ascii="Times New Roman" w:hAnsi="Times New Roman"/>
          <w:color w:val="000000"/>
          <w:szCs w:val="24"/>
        </w:rPr>
      </w:pPr>
      <w:r w:rsidRPr="008034DE">
        <w:rPr>
          <w:rFonts w:ascii="Times New Roman" w:hAnsi="Times New Roman"/>
          <w:color w:val="000000"/>
          <w:szCs w:val="24"/>
        </w:rPr>
        <w:t>EXHIBIT A</w:t>
      </w:r>
    </w:p>
    <w:p w:rsidR="008034DE" w:rsidRPr="008034DE" w:rsidRDefault="008034DE">
      <w:pPr>
        <w:pStyle w:val="Subtitle"/>
      </w:pPr>
      <w:r w:rsidRPr="008034DE">
        <w:t>LEGAL DESCRIPTION</w:t>
      </w:r>
    </w:p>
    <w:p w:rsidR="008034DE" w:rsidRPr="008034DE" w:rsidRDefault="008034DE">
      <w:pPr>
        <w:jc w:val="center"/>
        <w:rPr>
          <w:color w:val="000000"/>
        </w:rPr>
      </w:pPr>
    </w:p>
    <w:p w:rsidR="008034DE" w:rsidRPr="008034DE" w:rsidRDefault="008034DE">
      <w:pPr>
        <w:spacing w:after="240"/>
        <w:rPr>
          <w:color w:val="000000"/>
        </w:rPr>
      </w:pPr>
    </w:p>
    <w:p w:rsidR="008034DE" w:rsidRPr="008034DE" w:rsidRDefault="008034DE">
      <w:pPr>
        <w:jc w:val="center"/>
        <w:rPr>
          <w:rStyle w:val="Strong"/>
          <w:color w:val="000000"/>
        </w:rPr>
      </w:pPr>
    </w:p>
    <w:p w:rsidR="008034DE" w:rsidRPr="008034DE" w:rsidRDefault="008034DE">
      <w:pPr>
        <w:jc w:val="center"/>
        <w:rPr>
          <w:rStyle w:val="Strong"/>
          <w:color w:val="000000"/>
        </w:rPr>
      </w:pPr>
    </w:p>
    <w:p w:rsidR="008034DE" w:rsidRPr="008034DE" w:rsidRDefault="008034DE">
      <w:pPr>
        <w:jc w:val="center"/>
        <w:rPr>
          <w:rStyle w:val="Strong"/>
          <w:color w:val="000000"/>
        </w:rPr>
      </w:pPr>
    </w:p>
    <w:sectPr w:rsidR="008034DE" w:rsidRPr="008034DE">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DE" w:rsidRDefault="008034DE">
      <w:r>
        <w:separator/>
      </w:r>
    </w:p>
  </w:endnote>
  <w:endnote w:type="continuationSeparator" w:id="1">
    <w:p w:rsidR="008034DE" w:rsidRDefault="00803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DE" w:rsidRDefault="008034DE">
      <w:r>
        <w:separator/>
      </w:r>
    </w:p>
  </w:footnote>
  <w:footnote w:type="continuationSeparator" w:id="1">
    <w:p w:rsidR="008034DE" w:rsidRDefault="00803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9361B7E"/>
    <w:lvl w:ilvl="0">
      <w:start w:val="1"/>
      <w:numFmt w:val="upperRoman"/>
      <w:lvlText w:val="%1."/>
      <w:lvlJc w:val="left"/>
      <w:pPr>
        <w:tabs>
          <w:tab w:val="num" w:pos="720"/>
        </w:tabs>
        <w:ind w:left="720" w:hanging="720"/>
      </w:pPr>
      <w:rPr>
        <w:rFonts w:hint="default"/>
        <w:vanish w:val="0"/>
      </w:rPr>
    </w:lvl>
    <w:lvl w:ilvl="1">
      <w:start w:val="1"/>
      <w:numFmt w:val="upperLetter"/>
      <w:lvlText w:val="%2."/>
      <w:lvlJc w:val="left"/>
      <w:pPr>
        <w:tabs>
          <w:tab w:val="num" w:pos="720"/>
        </w:tabs>
        <w:ind w:left="720" w:hanging="720"/>
      </w:pPr>
      <w:rPr>
        <w:rFonts w:hint="default"/>
        <w:vanish w:val="0"/>
      </w:rPr>
    </w:lvl>
    <w:lvl w:ilvl="2">
      <w:start w:val="1"/>
      <w:numFmt w:val="decimal"/>
      <w:lvlText w:val="%3."/>
      <w:lvlJc w:val="left"/>
      <w:pPr>
        <w:tabs>
          <w:tab w:val="num" w:pos="-32766"/>
        </w:tabs>
        <w:ind w:left="720" w:hanging="720"/>
      </w:pPr>
      <w:rPr>
        <w:rFonts w:hint="default"/>
        <w:vanish w:val="0"/>
      </w:rPr>
    </w:lvl>
    <w:lvl w:ilvl="3">
      <w:start w:val="1"/>
      <w:numFmt w:val="lowerLetter"/>
      <w:lvlText w:val="%4."/>
      <w:lvlJc w:val="left"/>
      <w:pPr>
        <w:tabs>
          <w:tab w:val="num" w:pos="720"/>
        </w:tabs>
        <w:ind w:left="720" w:hanging="720"/>
      </w:pPr>
      <w:rPr>
        <w:rFonts w:hint="default"/>
        <w:vanish w:val="0"/>
      </w:rPr>
    </w:lvl>
    <w:lvl w:ilvl="4">
      <w:start w:val="1"/>
      <w:numFmt w:val="decimal"/>
      <w:lvlText w:val="(%5)"/>
      <w:lvlJc w:val="left"/>
      <w:pPr>
        <w:tabs>
          <w:tab w:val="num" w:pos="720"/>
        </w:tabs>
        <w:ind w:left="720" w:hanging="720"/>
      </w:pPr>
      <w:rPr>
        <w:rFonts w:hint="default"/>
        <w:vanish w:val="0"/>
      </w:rPr>
    </w:lvl>
    <w:lvl w:ilvl="5">
      <w:start w:val="1"/>
      <w:numFmt w:val="lowerLetter"/>
      <w:lvlText w:val="(%6)"/>
      <w:lvlJc w:val="left"/>
      <w:pPr>
        <w:tabs>
          <w:tab w:val="num" w:pos="720"/>
        </w:tabs>
        <w:ind w:left="720" w:hanging="720"/>
      </w:pPr>
      <w:rPr>
        <w:rFonts w:hint="default"/>
        <w:vanish w:val="0"/>
      </w:rPr>
    </w:lvl>
    <w:lvl w:ilvl="6">
      <w:start w:val="1"/>
      <w:numFmt w:val="lowerRoman"/>
      <w:lvlText w:val="(%7)"/>
      <w:lvlJc w:val="left"/>
      <w:pPr>
        <w:tabs>
          <w:tab w:val="num" w:pos="720"/>
        </w:tabs>
        <w:ind w:left="720" w:hanging="720"/>
      </w:pPr>
      <w:rPr>
        <w:rFonts w:hint="default"/>
        <w:vanish w:val="0"/>
      </w:rPr>
    </w:lvl>
    <w:lvl w:ilvl="7">
      <w:start w:val="1"/>
      <w:numFmt w:val="lowerLetter"/>
      <w:lvlText w:val="(%8)"/>
      <w:lvlJc w:val="left"/>
      <w:pPr>
        <w:tabs>
          <w:tab w:val="num" w:pos="720"/>
        </w:tabs>
        <w:ind w:left="720" w:hanging="720"/>
      </w:pPr>
      <w:rPr>
        <w:rFonts w:hint="default"/>
        <w:vanish w:val="0"/>
      </w:rPr>
    </w:lvl>
    <w:lvl w:ilvl="8">
      <w:start w:val="1"/>
      <w:numFmt w:val="lowerRoman"/>
      <w:lvlText w:val="(%9)"/>
      <w:lvlJc w:val="left"/>
      <w:pPr>
        <w:tabs>
          <w:tab w:val="num" w:pos="720"/>
        </w:tabs>
        <w:ind w:left="720" w:hanging="720"/>
      </w:pPr>
      <w:rPr>
        <w:rFonts w:hint="default"/>
        <w:vanish w:val="0"/>
      </w:rPr>
    </w:lvl>
  </w:abstractNum>
  <w:abstractNum w:abstractNumId="1">
    <w:nsid w:val="1C5358FA"/>
    <w:multiLevelType w:val="hybridMultilevel"/>
    <w:tmpl w:val="AF980976"/>
    <w:lvl w:ilvl="0" w:tplc="681EB14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2706F"/>
    <w:multiLevelType w:val="hybridMultilevel"/>
    <w:tmpl w:val="AA0C3EC0"/>
    <w:lvl w:ilvl="0" w:tplc="BE929F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8034DE"/>
    <w:rsid w:val="002E5A17"/>
    <w:rsid w:val="00803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qFormat/>
    <w:pPr>
      <w:spacing w:after="240" w:line="240" w:lineRule="exact"/>
      <w:outlineLvl w:val="0"/>
    </w:pPr>
    <w:rPr>
      <w:szCs w:val="20"/>
    </w:rPr>
  </w:style>
  <w:style w:type="paragraph" w:styleId="Heading2">
    <w:name w:val="heading 2"/>
    <w:aliases w:val="H2"/>
    <w:basedOn w:val="Normal"/>
    <w:next w:val="Normal"/>
    <w:qFormat/>
    <w:pPr>
      <w:keepNext/>
      <w:jc w:val="center"/>
      <w:outlineLvl w:val="1"/>
    </w:pPr>
    <w:rPr>
      <w:rFonts w:ascii="Arial" w:hAnsi="Arial" w:cs="Arial"/>
      <w:b/>
      <w:bCs/>
      <w:sz w:val="20"/>
    </w:rPr>
  </w:style>
  <w:style w:type="paragraph" w:styleId="Heading3">
    <w:name w:val="heading 3"/>
    <w:aliases w:val="H3"/>
    <w:basedOn w:val="Normal"/>
    <w:qFormat/>
    <w:pPr>
      <w:spacing w:after="240" w:line="240" w:lineRule="exact"/>
      <w:outlineLvl w:val="2"/>
    </w:pPr>
    <w:rPr>
      <w:szCs w:val="20"/>
    </w:rPr>
  </w:style>
  <w:style w:type="paragraph" w:styleId="Heading4">
    <w:name w:val="heading 4"/>
    <w:aliases w:val="H4"/>
    <w:basedOn w:val="Normal"/>
    <w:qFormat/>
    <w:pPr>
      <w:spacing w:after="240" w:line="240" w:lineRule="exact"/>
      <w:outlineLvl w:val="3"/>
    </w:pPr>
    <w:rPr>
      <w:szCs w:val="20"/>
    </w:rPr>
  </w:style>
  <w:style w:type="paragraph" w:styleId="Heading5">
    <w:name w:val="heading 5"/>
    <w:aliases w:val="H5"/>
    <w:basedOn w:val="Normal"/>
    <w:qFormat/>
    <w:pPr>
      <w:spacing w:after="240" w:line="240" w:lineRule="exact"/>
      <w:outlineLvl w:val="4"/>
    </w:pPr>
    <w:rPr>
      <w:szCs w:val="20"/>
    </w:rPr>
  </w:style>
  <w:style w:type="paragraph" w:styleId="Heading6">
    <w:name w:val="heading 6"/>
    <w:aliases w:val="H6"/>
    <w:basedOn w:val="Normal"/>
    <w:qFormat/>
    <w:pPr>
      <w:spacing w:after="240" w:line="240" w:lineRule="exact"/>
      <w:outlineLvl w:val="5"/>
    </w:pPr>
    <w:rPr>
      <w:szCs w:val="20"/>
    </w:rPr>
  </w:style>
  <w:style w:type="paragraph" w:styleId="Heading7">
    <w:name w:val="heading 7"/>
    <w:aliases w:val="H7"/>
    <w:basedOn w:val="Normal"/>
    <w:next w:val="Normal"/>
    <w:qFormat/>
    <w:pPr>
      <w:spacing w:after="240" w:line="240" w:lineRule="exact"/>
      <w:outlineLvl w:val="6"/>
    </w:pPr>
  </w:style>
  <w:style w:type="paragraph" w:styleId="Heading8">
    <w:name w:val="heading 8"/>
    <w:aliases w:val="H8"/>
    <w:basedOn w:val="Normal"/>
    <w:next w:val="Normal"/>
    <w:qFormat/>
    <w:pPr>
      <w:spacing w:after="240" w:line="240" w:lineRule="exact"/>
      <w:outlineLvl w:val="7"/>
    </w:pPr>
  </w:style>
  <w:style w:type="paragraph" w:styleId="Heading9">
    <w:name w:val="heading 9"/>
    <w:aliases w:val="H9"/>
    <w:basedOn w:val="Normal"/>
    <w:next w:val="Normal"/>
    <w:qFormat/>
    <w:pPr>
      <w:spacing w:after="240" w:line="240" w:lineRule="exac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FF"/>
    </w:rPr>
  </w:style>
  <w:style w:type="character" w:styleId="Strong">
    <w:name w:val="Strong"/>
    <w:basedOn w:val="DefaultParagraphFont"/>
    <w:qFormat/>
    <w:rPr>
      <w:b/>
      <w:bCs/>
    </w:rPr>
  </w:style>
  <w:style w:type="paragraph" w:styleId="BodyText">
    <w:name w:val="Body Text"/>
    <w:basedOn w:val="Normal"/>
    <w:semiHidden/>
    <w:rPr>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720"/>
      </w:tabs>
      <w:spacing w:after="240"/>
      <w:jc w:val="center"/>
      <w:outlineLvl w:val="0"/>
    </w:pPr>
    <w:rPr>
      <w:rFonts w:ascii="Times New Roman Bold" w:hAnsi="Times New Roman Bold"/>
      <w:b/>
      <w:szCs w:val="20"/>
      <w:u w:val="single"/>
    </w:rPr>
  </w:style>
  <w:style w:type="paragraph" w:styleId="Signature">
    <w:name w:val="Signature"/>
    <w:basedOn w:val="Normal"/>
    <w:semiHidden/>
    <w:pPr>
      <w:ind w:left="4320"/>
    </w:pPr>
    <w:rPr>
      <w:szCs w:val="20"/>
    </w:rPr>
  </w:style>
  <w:style w:type="paragraph" w:styleId="Subtitle">
    <w:name w:val="Subtitle"/>
    <w:basedOn w:val="Normal"/>
    <w:qFormat/>
    <w:pPr>
      <w:jc w:val="center"/>
    </w:pPr>
    <w:rPr>
      <w:b/>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0801A5-B7B2-4E7E-AB1D-34E13BB5E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69CAD8-B489-4F24-9922-6B8FFFA859AD}">
  <ds:schemaRefs>
    <ds:schemaRef ds:uri="http://schemas.microsoft.com/sharepoint/v3/contenttype/forms"/>
  </ds:schemaRefs>
</ds:datastoreItem>
</file>

<file path=customXml/itemProps3.xml><?xml version="1.0" encoding="utf-8"?>
<ds:datastoreItem xmlns:ds="http://schemas.openxmlformats.org/officeDocument/2006/customXml" ds:itemID="{69AA507A-CCA9-44FE-B06D-11F41D129CF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3015</CharactersWithSpaces>
  <SharedDoc>false</SharedDoc>
  <HLinks>
    <vt:vector size="6" baseType="variant">
      <vt:variant>
        <vt:i4>3997735</vt:i4>
      </vt:variant>
      <vt:variant>
        <vt:i4>-1</vt:i4>
      </vt:variant>
      <vt:variant>
        <vt:i4>2049</vt:i4>
      </vt:variant>
      <vt:variant>
        <vt:i4>1</vt:i4>
      </vt:variant>
      <vt:variant>
        <vt:lpwstr>C:\Documents and Settings\khennessy\Desktop\Stewart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Riverside</cp:lastModifiedBy>
  <cp:revision>2</cp:revision>
  <cp:lastPrinted>2009-03-10T20:46:00Z</cp:lastPrinted>
  <dcterms:created xsi:type="dcterms:W3CDTF">2010-05-03T19:40:00Z</dcterms:created>
  <dcterms:modified xsi:type="dcterms:W3CDTF">2010-05-03T19:40:00Z</dcterms:modified>
</cp:coreProperties>
</file>